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3E" w:rsidRDefault="00DE7E3E" w:rsidP="00DE7E3E">
      <w:pPr>
        <w:widowControl/>
        <w:tabs>
          <w:tab w:val="left" w:pos="0"/>
        </w:tabs>
        <w:ind w:right="-30"/>
        <w:jc w:val="both"/>
        <w:rPr>
          <w:sz w:val="28"/>
          <w:szCs w:val="28"/>
        </w:rPr>
      </w:pPr>
      <w:bookmarkStart w:id="0" w:name="_GoBack"/>
      <w:bookmarkEnd w:id="0"/>
    </w:p>
    <w:p w:rsidR="00DE7E3E" w:rsidRDefault="00DE7E3E" w:rsidP="00DE7E3E">
      <w:pPr>
        <w:widowControl/>
        <w:tabs>
          <w:tab w:val="left" w:pos="0"/>
        </w:tabs>
        <w:ind w:right="-3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771650" cy="1247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E3E" w:rsidRPr="00DE7E3E" w:rsidRDefault="00DE7E3E" w:rsidP="00DE7E3E">
      <w:pPr>
        <w:widowControl/>
        <w:tabs>
          <w:tab w:val="left" w:pos="0"/>
        </w:tabs>
        <w:ind w:right="-30"/>
        <w:jc w:val="center"/>
        <w:rPr>
          <w:sz w:val="28"/>
          <w:szCs w:val="28"/>
        </w:rPr>
      </w:pPr>
      <w:r>
        <w:rPr>
          <w:rFonts w:eastAsia="Calibri"/>
          <w:b/>
          <w:bCs/>
          <w:sz w:val="34"/>
          <w:szCs w:val="34"/>
        </w:rPr>
        <w:t xml:space="preserve">АДМИНИСТРАЦИЯ </w:t>
      </w:r>
    </w:p>
    <w:p w:rsidR="00DE7E3E" w:rsidRDefault="00DE7E3E" w:rsidP="00DE7E3E">
      <w:pPr>
        <w:tabs>
          <w:tab w:val="left" w:pos="709"/>
        </w:tabs>
        <w:rPr>
          <w:sz w:val="28"/>
          <w:szCs w:val="28"/>
        </w:rPr>
      </w:pPr>
      <w:r>
        <w:rPr>
          <w:rFonts w:eastAsia="Calibri"/>
          <w:b/>
          <w:bCs/>
          <w:sz w:val="34"/>
          <w:szCs w:val="34"/>
        </w:rPr>
        <w:t xml:space="preserve">                           СУДЖАНСКОГО РАЙОНА </w:t>
      </w:r>
    </w:p>
    <w:p w:rsidR="00DE7E3E" w:rsidRDefault="00DE7E3E" w:rsidP="00DE7E3E">
      <w:pPr>
        <w:jc w:val="center"/>
        <w:outlineLvl w:val="0"/>
        <w:rPr>
          <w:rFonts w:eastAsia="Calibri"/>
          <w:b/>
          <w:sz w:val="34"/>
          <w:szCs w:val="34"/>
        </w:rPr>
      </w:pPr>
      <w:r>
        <w:rPr>
          <w:rFonts w:eastAsia="Calibri"/>
          <w:b/>
          <w:sz w:val="34"/>
          <w:szCs w:val="34"/>
        </w:rPr>
        <w:t>КУРСКОЙ   ОБЛАСТИ</w:t>
      </w:r>
    </w:p>
    <w:p w:rsidR="00DE7E3E" w:rsidRDefault="00DE7E3E" w:rsidP="00DE7E3E">
      <w:pPr>
        <w:jc w:val="center"/>
        <w:rPr>
          <w:rFonts w:eastAsia="Calibri"/>
          <w:b/>
          <w:bCs/>
          <w:color w:val="000000"/>
          <w:spacing w:val="80"/>
          <w:lang w:bidi="ru-RU"/>
        </w:rPr>
      </w:pPr>
    </w:p>
    <w:p w:rsidR="00DE7E3E" w:rsidRDefault="00DE7E3E" w:rsidP="00DE7E3E">
      <w:pPr>
        <w:jc w:val="center"/>
        <w:rPr>
          <w:rFonts w:eastAsia="Calibri"/>
          <w:b/>
          <w:spacing w:val="40"/>
          <w:sz w:val="30"/>
          <w:szCs w:val="30"/>
        </w:rPr>
      </w:pPr>
      <w:r>
        <w:rPr>
          <w:rFonts w:eastAsia="Calibri"/>
          <w:b/>
          <w:bCs/>
          <w:color w:val="000000"/>
          <w:spacing w:val="40"/>
          <w:sz w:val="30"/>
          <w:szCs w:val="30"/>
          <w:lang w:bidi="ru-RU"/>
        </w:rPr>
        <w:t>РАСПОРЯЖЕНИЕ</w:t>
      </w:r>
    </w:p>
    <w:p w:rsidR="00DE7E3E" w:rsidRDefault="00DE7E3E" w:rsidP="00DE7E3E">
      <w:pPr>
        <w:autoSpaceDN w:val="0"/>
        <w:jc w:val="center"/>
        <w:rPr>
          <w:b/>
          <w:sz w:val="16"/>
          <w:szCs w:val="16"/>
          <w:lang w:eastAsia="zh-CN"/>
        </w:rPr>
      </w:pPr>
    </w:p>
    <w:p w:rsidR="00DE7E3E" w:rsidRDefault="001D74A4" w:rsidP="00DE7E3E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1.12.2022   № 412</w:t>
      </w:r>
    </w:p>
    <w:p w:rsidR="00DE7E3E" w:rsidRDefault="00DE7E3E" w:rsidP="00DE7E3E">
      <w:pPr>
        <w:jc w:val="center"/>
        <w:rPr>
          <w:sz w:val="26"/>
          <w:szCs w:val="26"/>
        </w:rPr>
      </w:pPr>
      <w:r>
        <w:rPr>
          <w:sz w:val="26"/>
          <w:szCs w:val="26"/>
        </w:rPr>
        <w:t>г. Суджа</w:t>
      </w:r>
    </w:p>
    <w:p w:rsidR="00DA74DA" w:rsidRDefault="00DA74DA" w:rsidP="00DE7E3E">
      <w:pPr>
        <w:jc w:val="center"/>
        <w:rPr>
          <w:sz w:val="26"/>
          <w:szCs w:val="26"/>
          <w:lang w:eastAsia="zh-CN"/>
        </w:rPr>
      </w:pPr>
    </w:p>
    <w:p w:rsidR="00DE7E3E" w:rsidRPr="00DE7E3E" w:rsidRDefault="00DE7E3E" w:rsidP="00DE7E3E">
      <w:pPr>
        <w:widowControl/>
        <w:tabs>
          <w:tab w:val="left" w:pos="7088"/>
          <w:tab w:val="left" w:pos="8901"/>
        </w:tabs>
        <w:ind w:right="-30"/>
        <w:jc w:val="center"/>
        <w:rPr>
          <w:sz w:val="28"/>
          <w:szCs w:val="28"/>
        </w:rPr>
      </w:pPr>
      <w:r w:rsidRPr="00DE7E3E">
        <w:rPr>
          <w:sz w:val="28"/>
          <w:szCs w:val="28"/>
        </w:rPr>
        <w:t>Об утверждении графика проведения</w:t>
      </w:r>
    </w:p>
    <w:p w:rsidR="00DE7E3E" w:rsidRPr="00DE7E3E" w:rsidRDefault="00DE7E3E" w:rsidP="00DE7E3E">
      <w:pPr>
        <w:widowControl/>
        <w:tabs>
          <w:tab w:val="left" w:pos="7088"/>
          <w:tab w:val="left" w:pos="8901"/>
        </w:tabs>
        <w:ind w:right="-30"/>
        <w:jc w:val="center"/>
        <w:rPr>
          <w:sz w:val="28"/>
          <w:szCs w:val="28"/>
        </w:rPr>
      </w:pPr>
      <w:r w:rsidRPr="00DE7E3E">
        <w:rPr>
          <w:sz w:val="28"/>
          <w:szCs w:val="28"/>
        </w:rPr>
        <w:t>заседаний комиссии по формированию</w:t>
      </w:r>
    </w:p>
    <w:p w:rsidR="00DE7E3E" w:rsidRPr="00DE7E3E" w:rsidRDefault="00DE7E3E" w:rsidP="00DE7E3E">
      <w:pPr>
        <w:widowControl/>
        <w:tabs>
          <w:tab w:val="left" w:pos="7088"/>
          <w:tab w:val="left" w:pos="8901"/>
        </w:tabs>
        <w:ind w:right="-30"/>
        <w:jc w:val="center"/>
        <w:rPr>
          <w:sz w:val="28"/>
          <w:szCs w:val="28"/>
        </w:rPr>
      </w:pPr>
      <w:r w:rsidRPr="00DE7E3E">
        <w:rPr>
          <w:sz w:val="28"/>
          <w:szCs w:val="28"/>
        </w:rPr>
        <w:t>и подготовке резерва управленческих кадров</w:t>
      </w:r>
    </w:p>
    <w:p w:rsidR="00DE7E3E" w:rsidRPr="00DE7E3E" w:rsidRDefault="00DE7E3E" w:rsidP="00DE7E3E">
      <w:pPr>
        <w:widowControl/>
        <w:tabs>
          <w:tab w:val="left" w:pos="7088"/>
          <w:tab w:val="left" w:pos="8901"/>
        </w:tabs>
        <w:ind w:right="-30"/>
        <w:jc w:val="center"/>
        <w:rPr>
          <w:sz w:val="28"/>
          <w:szCs w:val="28"/>
        </w:rPr>
      </w:pPr>
      <w:r w:rsidRPr="00DE7E3E">
        <w:rPr>
          <w:sz w:val="28"/>
          <w:szCs w:val="28"/>
        </w:rPr>
        <w:t>Суджанского района Курской области</w:t>
      </w:r>
    </w:p>
    <w:p w:rsidR="00DE7E3E" w:rsidRPr="00DE7E3E" w:rsidRDefault="00DE7E3E" w:rsidP="00DE7E3E">
      <w:pPr>
        <w:widowControl/>
        <w:tabs>
          <w:tab w:val="left" w:pos="7088"/>
          <w:tab w:val="left" w:pos="8901"/>
        </w:tabs>
        <w:ind w:right="-30"/>
        <w:jc w:val="both"/>
        <w:rPr>
          <w:sz w:val="28"/>
          <w:szCs w:val="28"/>
        </w:rPr>
      </w:pPr>
    </w:p>
    <w:p w:rsidR="00DE7E3E" w:rsidRPr="00DE7E3E" w:rsidRDefault="00DE7E3E" w:rsidP="00DE7E3E">
      <w:pPr>
        <w:widowControl/>
        <w:tabs>
          <w:tab w:val="left" w:pos="7088"/>
          <w:tab w:val="left" w:pos="8901"/>
        </w:tabs>
        <w:ind w:right="-30" w:firstLine="851"/>
        <w:jc w:val="both"/>
        <w:rPr>
          <w:sz w:val="28"/>
          <w:szCs w:val="28"/>
        </w:rPr>
      </w:pPr>
      <w:r w:rsidRPr="00DE7E3E">
        <w:rPr>
          <w:sz w:val="28"/>
          <w:szCs w:val="28"/>
        </w:rPr>
        <w:t>В соответствии с постановлением Администрации Суджанского района Курской области от 18.03.2019г. №210 «О вопросах формирования, подготовки и использования резерва управленческих кадров Суджанского района Курской области» с последующими изменениями и дополн</w:t>
      </w:r>
      <w:r w:rsidR="00DA74DA">
        <w:rPr>
          <w:sz w:val="28"/>
          <w:szCs w:val="28"/>
        </w:rPr>
        <w:t xml:space="preserve">ениями: </w:t>
      </w:r>
    </w:p>
    <w:p w:rsidR="00DE7E3E" w:rsidRPr="00DE7E3E" w:rsidRDefault="00DE7E3E" w:rsidP="00DE7E3E">
      <w:pPr>
        <w:widowControl/>
        <w:tabs>
          <w:tab w:val="left" w:pos="7088"/>
          <w:tab w:val="left" w:pos="8901"/>
        </w:tabs>
        <w:ind w:right="-30" w:firstLine="851"/>
        <w:jc w:val="both"/>
        <w:rPr>
          <w:sz w:val="28"/>
          <w:szCs w:val="28"/>
        </w:rPr>
      </w:pPr>
      <w:r w:rsidRPr="00DE7E3E">
        <w:rPr>
          <w:sz w:val="28"/>
          <w:szCs w:val="28"/>
        </w:rPr>
        <w:t xml:space="preserve">1. Утвердить график проведения заседаний комиссии по формированию и подготовке резерва управленческих кадров Суджанского района Курской области на 2023 год (прилагается). </w:t>
      </w:r>
    </w:p>
    <w:p w:rsidR="00DE7E3E" w:rsidRPr="00DE7E3E" w:rsidRDefault="00DE7E3E" w:rsidP="00DE7E3E">
      <w:pPr>
        <w:widowControl/>
        <w:tabs>
          <w:tab w:val="left" w:pos="7088"/>
          <w:tab w:val="left" w:pos="8901"/>
        </w:tabs>
        <w:ind w:right="-30" w:firstLine="851"/>
        <w:jc w:val="both"/>
        <w:rPr>
          <w:sz w:val="28"/>
          <w:szCs w:val="28"/>
        </w:rPr>
      </w:pPr>
      <w:r w:rsidRPr="00DE7E3E">
        <w:rPr>
          <w:sz w:val="28"/>
          <w:szCs w:val="28"/>
        </w:rPr>
        <w:t>2. Контроль за выполнением настоящего распоряжения оставляю за собой.</w:t>
      </w:r>
    </w:p>
    <w:p w:rsidR="00DE7E3E" w:rsidRPr="00DE7E3E" w:rsidRDefault="00DE7E3E" w:rsidP="00DE7E3E">
      <w:pPr>
        <w:widowControl/>
        <w:tabs>
          <w:tab w:val="left" w:pos="7088"/>
          <w:tab w:val="left" w:pos="8901"/>
        </w:tabs>
        <w:ind w:right="-30" w:firstLine="851"/>
        <w:jc w:val="both"/>
        <w:rPr>
          <w:sz w:val="28"/>
          <w:szCs w:val="28"/>
        </w:rPr>
      </w:pPr>
      <w:r w:rsidRPr="00DE7E3E">
        <w:rPr>
          <w:sz w:val="28"/>
          <w:szCs w:val="28"/>
        </w:rPr>
        <w:t>3. Распоряжение вступа</w:t>
      </w:r>
      <w:r w:rsidR="00764F80">
        <w:rPr>
          <w:sz w:val="28"/>
          <w:szCs w:val="28"/>
        </w:rPr>
        <w:t>ет в силу с 1.01.2023 года.</w:t>
      </w:r>
    </w:p>
    <w:p w:rsidR="00DE7E3E" w:rsidRPr="00DE7E3E" w:rsidRDefault="00DE7E3E" w:rsidP="00DE7E3E">
      <w:pPr>
        <w:widowControl/>
        <w:tabs>
          <w:tab w:val="left" w:pos="7088"/>
          <w:tab w:val="left" w:pos="8901"/>
        </w:tabs>
        <w:ind w:right="-30"/>
        <w:jc w:val="both"/>
        <w:rPr>
          <w:sz w:val="28"/>
          <w:szCs w:val="28"/>
        </w:rPr>
      </w:pPr>
    </w:p>
    <w:p w:rsidR="00DE7E3E" w:rsidRPr="00DE7E3E" w:rsidRDefault="00DE7E3E" w:rsidP="00DE7E3E">
      <w:pPr>
        <w:widowControl/>
        <w:tabs>
          <w:tab w:val="left" w:pos="7088"/>
          <w:tab w:val="left" w:pos="8901"/>
        </w:tabs>
        <w:ind w:right="-30"/>
        <w:jc w:val="both"/>
        <w:rPr>
          <w:sz w:val="28"/>
          <w:szCs w:val="28"/>
        </w:rPr>
      </w:pPr>
    </w:p>
    <w:p w:rsidR="00DE7E3E" w:rsidRPr="00DE7E3E" w:rsidRDefault="00DE7E3E" w:rsidP="00DE7E3E">
      <w:pPr>
        <w:widowControl/>
        <w:tabs>
          <w:tab w:val="left" w:pos="0"/>
        </w:tabs>
        <w:ind w:right="-30"/>
        <w:jc w:val="both"/>
        <w:rPr>
          <w:sz w:val="28"/>
          <w:szCs w:val="28"/>
        </w:rPr>
      </w:pPr>
    </w:p>
    <w:p w:rsidR="00DE7E3E" w:rsidRPr="00DE7E3E" w:rsidRDefault="00DE7E3E" w:rsidP="00DE7E3E">
      <w:pPr>
        <w:widowControl/>
        <w:tabs>
          <w:tab w:val="left" w:pos="0"/>
        </w:tabs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DE7E3E">
        <w:rPr>
          <w:sz w:val="28"/>
          <w:szCs w:val="28"/>
        </w:rPr>
        <w:t xml:space="preserve"> Суджанского района </w:t>
      </w:r>
    </w:p>
    <w:p w:rsidR="00DE7E3E" w:rsidRPr="00DE7E3E" w:rsidRDefault="00DE7E3E" w:rsidP="00DE7E3E">
      <w:pPr>
        <w:widowControl/>
        <w:tabs>
          <w:tab w:val="left" w:pos="0"/>
        </w:tabs>
        <w:ind w:right="-30"/>
        <w:rPr>
          <w:sz w:val="28"/>
          <w:szCs w:val="28"/>
        </w:rPr>
      </w:pPr>
      <w:r w:rsidRPr="00DE7E3E">
        <w:rPr>
          <w:sz w:val="28"/>
          <w:szCs w:val="28"/>
        </w:rPr>
        <w:t xml:space="preserve">Курской области                                     </w:t>
      </w:r>
      <w:r>
        <w:rPr>
          <w:sz w:val="28"/>
          <w:szCs w:val="28"/>
        </w:rPr>
        <w:t xml:space="preserve">                    А.</w:t>
      </w:r>
      <w:r w:rsidR="00DA74DA">
        <w:rPr>
          <w:sz w:val="28"/>
          <w:szCs w:val="28"/>
        </w:rPr>
        <w:t xml:space="preserve"> </w:t>
      </w:r>
      <w:r>
        <w:rPr>
          <w:sz w:val="28"/>
          <w:szCs w:val="28"/>
        </w:rPr>
        <w:t>Богачёв</w:t>
      </w:r>
      <w:r w:rsidRPr="00DE7E3E">
        <w:rPr>
          <w:sz w:val="28"/>
          <w:szCs w:val="28"/>
        </w:rPr>
        <w:t xml:space="preserve">                                                                          </w:t>
      </w:r>
    </w:p>
    <w:p w:rsidR="00DE7E3E" w:rsidRPr="00DE7E3E" w:rsidRDefault="00DE7E3E" w:rsidP="00DE7E3E">
      <w:pPr>
        <w:widowControl/>
        <w:tabs>
          <w:tab w:val="left" w:pos="0"/>
        </w:tabs>
        <w:ind w:right="-30"/>
        <w:jc w:val="both"/>
        <w:rPr>
          <w:sz w:val="28"/>
          <w:szCs w:val="28"/>
        </w:rPr>
      </w:pPr>
    </w:p>
    <w:p w:rsidR="00DE7E3E" w:rsidRPr="00DE7E3E" w:rsidRDefault="00DE7E3E" w:rsidP="00DE7E3E">
      <w:pPr>
        <w:widowControl/>
        <w:tabs>
          <w:tab w:val="left" w:pos="0"/>
        </w:tabs>
        <w:ind w:right="-30"/>
        <w:jc w:val="both"/>
        <w:rPr>
          <w:sz w:val="28"/>
          <w:szCs w:val="28"/>
        </w:rPr>
      </w:pPr>
    </w:p>
    <w:p w:rsidR="00DE7E3E" w:rsidRDefault="00DE7E3E" w:rsidP="00DE7E3E">
      <w:pPr>
        <w:widowControl/>
        <w:tabs>
          <w:tab w:val="left" w:pos="0"/>
        </w:tabs>
        <w:ind w:right="-30"/>
        <w:jc w:val="both"/>
        <w:rPr>
          <w:sz w:val="24"/>
        </w:rPr>
      </w:pPr>
    </w:p>
    <w:p w:rsidR="00DE7E3E" w:rsidRDefault="00DE7E3E" w:rsidP="00DE7E3E">
      <w:pPr>
        <w:widowControl/>
        <w:tabs>
          <w:tab w:val="left" w:pos="0"/>
        </w:tabs>
        <w:ind w:right="-30"/>
        <w:jc w:val="both"/>
        <w:rPr>
          <w:sz w:val="24"/>
        </w:rPr>
      </w:pPr>
    </w:p>
    <w:p w:rsidR="00DE7E3E" w:rsidRDefault="00DE7E3E" w:rsidP="00DE7E3E">
      <w:pPr>
        <w:widowControl/>
        <w:tabs>
          <w:tab w:val="left" w:pos="0"/>
        </w:tabs>
        <w:ind w:right="-30"/>
        <w:jc w:val="both"/>
        <w:rPr>
          <w:sz w:val="24"/>
        </w:rPr>
      </w:pPr>
    </w:p>
    <w:p w:rsidR="00DE7E3E" w:rsidRDefault="00DE7E3E" w:rsidP="00DE7E3E">
      <w:pPr>
        <w:widowControl/>
        <w:tabs>
          <w:tab w:val="left" w:pos="0"/>
        </w:tabs>
        <w:ind w:right="-30"/>
        <w:jc w:val="both"/>
        <w:rPr>
          <w:sz w:val="24"/>
        </w:rPr>
      </w:pPr>
    </w:p>
    <w:p w:rsidR="00DE7E3E" w:rsidRDefault="00DE7E3E" w:rsidP="00DE7E3E">
      <w:pPr>
        <w:widowControl/>
        <w:tabs>
          <w:tab w:val="left" w:pos="0"/>
        </w:tabs>
        <w:ind w:right="-30"/>
        <w:jc w:val="both"/>
        <w:rPr>
          <w:sz w:val="24"/>
        </w:rPr>
      </w:pPr>
    </w:p>
    <w:p w:rsidR="00DE7E3E" w:rsidRDefault="00DE7E3E" w:rsidP="00DE7E3E">
      <w:pPr>
        <w:widowControl/>
        <w:tabs>
          <w:tab w:val="left" w:pos="0"/>
        </w:tabs>
        <w:ind w:right="-30"/>
        <w:jc w:val="both"/>
        <w:rPr>
          <w:sz w:val="24"/>
        </w:rPr>
      </w:pPr>
    </w:p>
    <w:p w:rsidR="00DE7E3E" w:rsidRDefault="00DE7E3E" w:rsidP="00DE7E3E">
      <w:pPr>
        <w:widowControl/>
        <w:tabs>
          <w:tab w:val="left" w:pos="0"/>
        </w:tabs>
        <w:ind w:right="-30"/>
        <w:jc w:val="both"/>
        <w:rPr>
          <w:sz w:val="24"/>
        </w:rPr>
      </w:pPr>
    </w:p>
    <w:p w:rsidR="00DE7E3E" w:rsidRDefault="00DE7E3E" w:rsidP="00DE7E3E">
      <w:pPr>
        <w:widowControl/>
        <w:tabs>
          <w:tab w:val="left" w:pos="0"/>
        </w:tabs>
        <w:ind w:right="-30"/>
        <w:jc w:val="both"/>
        <w:rPr>
          <w:sz w:val="24"/>
        </w:rPr>
      </w:pPr>
    </w:p>
    <w:p w:rsidR="00DE7E3E" w:rsidRDefault="00DE7E3E" w:rsidP="00DE7E3E">
      <w:pPr>
        <w:widowControl/>
        <w:tabs>
          <w:tab w:val="left" w:pos="0"/>
        </w:tabs>
        <w:ind w:right="-30"/>
        <w:jc w:val="both"/>
        <w:rPr>
          <w:sz w:val="24"/>
        </w:rPr>
      </w:pPr>
    </w:p>
    <w:p w:rsidR="00DE7E3E" w:rsidRPr="00DE7E3E" w:rsidRDefault="00DE7E3E" w:rsidP="00DE7E3E">
      <w:pPr>
        <w:widowControl/>
        <w:ind w:left="6663" w:right="-30" w:hanging="426"/>
        <w:jc w:val="both"/>
        <w:rPr>
          <w:sz w:val="28"/>
          <w:szCs w:val="28"/>
        </w:rPr>
      </w:pPr>
      <w:r w:rsidRPr="00DE7E3E">
        <w:rPr>
          <w:sz w:val="28"/>
          <w:szCs w:val="28"/>
        </w:rPr>
        <w:t>Приложение</w:t>
      </w:r>
    </w:p>
    <w:p w:rsidR="00DE7E3E" w:rsidRPr="00DA74DA" w:rsidRDefault="00DA74DA" w:rsidP="00DA74DA">
      <w:pPr>
        <w:ind w:left="6379" w:hanging="6379"/>
        <w:rPr>
          <w:sz w:val="28"/>
          <w:szCs w:val="28"/>
        </w:rPr>
      </w:pPr>
      <w:r w:rsidRPr="00DA74DA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DE7E3E" w:rsidRPr="00DA74DA">
        <w:rPr>
          <w:sz w:val="28"/>
          <w:szCs w:val="28"/>
        </w:rPr>
        <w:t>к распоряжению</w:t>
      </w:r>
    </w:p>
    <w:p w:rsidR="00DE7E3E" w:rsidRPr="00DE7E3E" w:rsidRDefault="00DE7E3E" w:rsidP="00DE7E3E">
      <w:pPr>
        <w:widowControl/>
        <w:ind w:left="6663" w:right="-30" w:hanging="426"/>
        <w:jc w:val="both"/>
        <w:rPr>
          <w:sz w:val="28"/>
          <w:szCs w:val="28"/>
        </w:rPr>
      </w:pPr>
      <w:r w:rsidRPr="00DE7E3E">
        <w:rPr>
          <w:sz w:val="28"/>
          <w:szCs w:val="28"/>
        </w:rPr>
        <w:t>Администрации</w:t>
      </w:r>
    </w:p>
    <w:p w:rsidR="00DE7E3E" w:rsidRPr="00DE7E3E" w:rsidRDefault="00DE7E3E" w:rsidP="00DE7E3E">
      <w:pPr>
        <w:widowControl/>
        <w:ind w:left="6663" w:right="-30" w:hanging="426"/>
        <w:jc w:val="both"/>
        <w:rPr>
          <w:sz w:val="28"/>
          <w:szCs w:val="28"/>
        </w:rPr>
      </w:pPr>
      <w:r w:rsidRPr="00DE7E3E">
        <w:rPr>
          <w:sz w:val="28"/>
          <w:szCs w:val="28"/>
        </w:rPr>
        <w:t>Суджанского района</w:t>
      </w:r>
    </w:p>
    <w:p w:rsidR="00DE7E3E" w:rsidRPr="00DE7E3E" w:rsidRDefault="00DE7E3E" w:rsidP="00DE7E3E">
      <w:pPr>
        <w:widowControl/>
        <w:ind w:left="6663" w:right="-30" w:hanging="426"/>
        <w:jc w:val="both"/>
        <w:rPr>
          <w:sz w:val="28"/>
          <w:szCs w:val="28"/>
        </w:rPr>
      </w:pPr>
      <w:r w:rsidRPr="00DE7E3E">
        <w:rPr>
          <w:sz w:val="28"/>
          <w:szCs w:val="28"/>
        </w:rPr>
        <w:t>Курской области</w:t>
      </w:r>
    </w:p>
    <w:p w:rsidR="00DE7E3E" w:rsidRPr="00DE7E3E" w:rsidRDefault="001D74A4" w:rsidP="00DE7E3E">
      <w:pPr>
        <w:widowControl/>
        <w:ind w:left="6663" w:right="-30" w:hanging="426"/>
        <w:jc w:val="both"/>
        <w:rPr>
          <w:sz w:val="28"/>
          <w:szCs w:val="28"/>
        </w:rPr>
      </w:pPr>
      <w:r>
        <w:rPr>
          <w:sz w:val="28"/>
          <w:szCs w:val="28"/>
        </w:rPr>
        <w:t>от 1.12.2022</w:t>
      </w:r>
      <w:r w:rsidR="00DE7E3E" w:rsidRPr="00DE7E3E">
        <w:rPr>
          <w:sz w:val="28"/>
          <w:szCs w:val="28"/>
        </w:rPr>
        <w:t xml:space="preserve">                  №</w:t>
      </w:r>
      <w:r>
        <w:rPr>
          <w:sz w:val="28"/>
          <w:szCs w:val="28"/>
        </w:rPr>
        <w:t>412</w:t>
      </w:r>
    </w:p>
    <w:p w:rsidR="00DE7E3E" w:rsidRPr="00DE7E3E" w:rsidRDefault="00DE7E3E" w:rsidP="00DE7E3E">
      <w:pPr>
        <w:widowControl/>
        <w:ind w:left="-142" w:right="-30" w:firstLine="6379"/>
        <w:jc w:val="both"/>
        <w:rPr>
          <w:sz w:val="28"/>
          <w:szCs w:val="28"/>
        </w:rPr>
      </w:pPr>
    </w:p>
    <w:p w:rsidR="00DE7E3E" w:rsidRPr="00DE7E3E" w:rsidRDefault="00DE7E3E" w:rsidP="00DA74DA">
      <w:pPr>
        <w:widowControl/>
        <w:ind w:left="-142" w:right="-30"/>
        <w:jc w:val="center"/>
        <w:rPr>
          <w:b/>
          <w:sz w:val="28"/>
          <w:szCs w:val="28"/>
        </w:rPr>
      </w:pPr>
      <w:r w:rsidRPr="00DE7E3E">
        <w:rPr>
          <w:b/>
          <w:sz w:val="28"/>
          <w:szCs w:val="28"/>
        </w:rPr>
        <w:t>График</w:t>
      </w:r>
    </w:p>
    <w:p w:rsidR="00DA74DA" w:rsidRDefault="00DE7E3E" w:rsidP="00DA74DA">
      <w:pPr>
        <w:widowControl/>
        <w:ind w:left="-142" w:right="-30"/>
        <w:jc w:val="center"/>
        <w:rPr>
          <w:b/>
          <w:sz w:val="28"/>
          <w:szCs w:val="28"/>
        </w:rPr>
      </w:pPr>
      <w:r w:rsidRPr="00DE7E3E">
        <w:rPr>
          <w:b/>
          <w:sz w:val="28"/>
          <w:szCs w:val="28"/>
        </w:rPr>
        <w:t>зас</w:t>
      </w:r>
      <w:r>
        <w:rPr>
          <w:b/>
          <w:sz w:val="28"/>
          <w:szCs w:val="28"/>
        </w:rPr>
        <w:t xml:space="preserve">еданий комиссии по формированию </w:t>
      </w:r>
      <w:r w:rsidRPr="00DE7E3E">
        <w:rPr>
          <w:b/>
          <w:sz w:val="28"/>
          <w:szCs w:val="28"/>
        </w:rPr>
        <w:t>и подготовк</w:t>
      </w:r>
      <w:r>
        <w:rPr>
          <w:b/>
          <w:sz w:val="28"/>
          <w:szCs w:val="28"/>
        </w:rPr>
        <w:t xml:space="preserve">е резерва управленческих кадров </w:t>
      </w:r>
      <w:r w:rsidRPr="00DE7E3E">
        <w:rPr>
          <w:b/>
          <w:sz w:val="28"/>
          <w:szCs w:val="28"/>
        </w:rPr>
        <w:t xml:space="preserve">Суджанского района Курской области </w:t>
      </w:r>
    </w:p>
    <w:p w:rsidR="00DE7E3E" w:rsidRPr="00DE7E3E" w:rsidRDefault="00DE7E3E" w:rsidP="00DA74DA">
      <w:pPr>
        <w:widowControl/>
        <w:ind w:left="-142" w:right="-30"/>
        <w:jc w:val="center"/>
        <w:rPr>
          <w:b/>
          <w:sz w:val="28"/>
          <w:szCs w:val="28"/>
        </w:rPr>
      </w:pPr>
      <w:r w:rsidRPr="00DE7E3E">
        <w:rPr>
          <w:b/>
          <w:sz w:val="28"/>
          <w:szCs w:val="28"/>
        </w:rPr>
        <w:t>на 2023 год</w:t>
      </w:r>
    </w:p>
    <w:p w:rsidR="00DE7E3E" w:rsidRPr="00DE7E3E" w:rsidRDefault="00DE7E3E" w:rsidP="00DE7E3E">
      <w:pPr>
        <w:widowControl/>
        <w:ind w:left="-142" w:right="-30"/>
        <w:jc w:val="both"/>
        <w:rPr>
          <w:b/>
          <w:sz w:val="28"/>
          <w:szCs w:val="28"/>
        </w:rPr>
      </w:pPr>
    </w:p>
    <w:tbl>
      <w:tblPr>
        <w:tblStyle w:val="a3"/>
        <w:tblW w:w="9068" w:type="dxa"/>
        <w:tblInd w:w="-142" w:type="dxa"/>
        <w:tblLook w:val="04A0" w:firstRow="1" w:lastRow="0" w:firstColumn="1" w:lastColumn="0" w:noHBand="0" w:noVBand="1"/>
      </w:tblPr>
      <w:tblGrid>
        <w:gridCol w:w="846"/>
        <w:gridCol w:w="2335"/>
        <w:gridCol w:w="2295"/>
        <w:gridCol w:w="3592"/>
      </w:tblGrid>
      <w:tr w:rsidR="00DE7E3E" w:rsidRPr="00DE7E3E" w:rsidTr="00DE7E3E">
        <w:tc>
          <w:tcPr>
            <w:tcW w:w="846" w:type="dxa"/>
          </w:tcPr>
          <w:p w:rsidR="00DE7E3E" w:rsidRPr="00DE7E3E" w:rsidRDefault="00DE7E3E" w:rsidP="00DE7E3E">
            <w:pPr>
              <w:widowControl/>
              <w:ind w:right="-30"/>
              <w:jc w:val="both"/>
              <w:rPr>
                <w:sz w:val="28"/>
                <w:szCs w:val="28"/>
              </w:rPr>
            </w:pPr>
            <w:r w:rsidRPr="00DE7E3E">
              <w:rPr>
                <w:sz w:val="28"/>
                <w:szCs w:val="28"/>
              </w:rPr>
              <w:t>№ п/п</w:t>
            </w:r>
          </w:p>
        </w:tc>
        <w:tc>
          <w:tcPr>
            <w:tcW w:w="2335" w:type="dxa"/>
          </w:tcPr>
          <w:p w:rsidR="00DE7E3E" w:rsidRPr="00DE7E3E" w:rsidRDefault="00DE7E3E" w:rsidP="00DE7E3E">
            <w:pPr>
              <w:rPr>
                <w:sz w:val="28"/>
                <w:szCs w:val="28"/>
              </w:rPr>
            </w:pPr>
            <w:r w:rsidRPr="00DE7E3E">
              <w:rPr>
                <w:sz w:val="28"/>
                <w:szCs w:val="28"/>
              </w:rPr>
              <w:t>Повестка дня, вопросы, рассматриваемые на заседании комиссии</w:t>
            </w:r>
          </w:p>
        </w:tc>
        <w:tc>
          <w:tcPr>
            <w:tcW w:w="2295" w:type="dxa"/>
          </w:tcPr>
          <w:p w:rsidR="00DE7E3E" w:rsidRPr="00DE7E3E" w:rsidRDefault="00DE7E3E" w:rsidP="00DE7E3E">
            <w:pPr>
              <w:widowControl/>
              <w:ind w:right="-30"/>
              <w:jc w:val="both"/>
              <w:rPr>
                <w:sz w:val="28"/>
                <w:szCs w:val="28"/>
              </w:rPr>
            </w:pPr>
            <w:r w:rsidRPr="00DE7E3E">
              <w:rPr>
                <w:sz w:val="28"/>
                <w:szCs w:val="28"/>
              </w:rPr>
              <w:t>Дата и время проведения заседания комиссии</w:t>
            </w:r>
          </w:p>
        </w:tc>
        <w:tc>
          <w:tcPr>
            <w:tcW w:w="3592" w:type="dxa"/>
          </w:tcPr>
          <w:p w:rsidR="00DE7E3E" w:rsidRPr="00DE7E3E" w:rsidRDefault="00DE7E3E" w:rsidP="00DE7E3E">
            <w:pPr>
              <w:rPr>
                <w:sz w:val="28"/>
                <w:szCs w:val="28"/>
              </w:rPr>
            </w:pPr>
            <w:r w:rsidRPr="00DE7E3E">
              <w:rPr>
                <w:sz w:val="28"/>
                <w:szCs w:val="28"/>
              </w:rPr>
              <w:t>Ответственный за оформление документов</w:t>
            </w:r>
          </w:p>
        </w:tc>
      </w:tr>
      <w:tr w:rsidR="00DA74DA" w:rsidRPr="00DE7E3E" w:rsidTr="00DE7E3E">
        <w:tc>
          <w:tcPr>
            <w:tcW w:w="846" w:type="dxa"/>
          </w:tcPr>
          <w:p w:rsidR="00DA74DA" w:rsidRPr="00DE7E3E" w:rsidRDefault="00DA74DA" w:rsidP="00DE7E3E">
            <w:pPr>
              <w:widowControl/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35" w:type="dxa"/>
          </w:tcPr>
          <w:p w:rsidR="00DA74DA" w:rsidRPr="00DE7E3E" w:rsidRDefault="00DA74DA" w:rsidP="00DE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исключении из резерва управленческих кадров Суджанского района и о продлении срока нахождения в резерве управленческих кадров Суджанского района</w:t>
            </w:r>
          </w:p>
        </w:tc>
        <w:tc>
          <w:tcPr>
            <w:tcW w:w="2295" w:type="dxa"/>
          </w:tcPr>
          <w:p w:rsidR="00DA74DA" w:rsidRDefault="00DA74DA" w:rsidP="00DE7E3E">
            <w:pPr>
              <w:widowControl/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29.12.2023г,</w:t>
            </w:r>
          </w:p>
          <w:p w:rsidR="00DA74DA" w:rsidRPr="00DE7E3E" w:rsidRDefault="00DA74DA" w:rsidP="00DE7E3E">
            <w:pPr>
              <w:widowControl/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часов</w:t>
            </w:r>
          </w:p>
        </w:tc>
        <w:tc>
          <w:tcPr>
            <w:tcW w:w="3592" w:type="dxa"/>
          </w:tcPr>
          <w:p w:rsidR="00DA74DA" w:rsidRPr="00DE7E3E" w:rsidRDefault="00DA74DA" w:rsidP="00DE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Гаврушева Л.И.-начальник отдела организационной и кадровой работы Администрации района</w:t>
            </w:r>
          </w:p>
        </w:tc>
      </w:tr>
      <w:tr w:rsidR="00DA74DA" w:rsidRPr="00DE7E3E" w:rsidTr="00DE7E3E">
        <w:tc>
          <w:tcPr>
            <w:tcW w:w="846" w:type="dxa"/>
          </w:tcPr>
          <w:p w:rsidR="00DA74DA" w:rsidRPr="00DE7E3E" w:rsidRDefault="000C4A65" w:rsidP="00DE7E3E">
            <w:pPr>
              <w:widowControl/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35" w:type="dxa"/>
          </w:tcPr>
          <w:p w:rsidR="00DA74DA" w:rsidRPr="00DE7E3E" w:rsidRDefault="000C4A65" w:rsidP="00DE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проверки планов индивидуального развития граждан, включенных в резерв управленческих кадров Суджанского района Курской области на 2021-2023 годы в </w:t>
            </w:r>
            <w:r>
              <w:rPr>
                <w:sz w:val="28"/>
                <w:szCs w:val="28"/>
              </w:rPr>
              <w:lastRenderedPageBreak/>
              <w:t>соответствии с утвержденной постановлением Администрации Суджанского района Курской области №1203 от 3.12.2012г формой</w:t>
            </w:r>
          </w:p>
        </w:tc>
        <w:tc>
          <w:tcPr>
            <w:tcW w:w="2295" w:type="dxa"/>
          </w:tcPr>
          <w:p w:rsidR="000C4A65" w:rsidRDefault="000C4A65" w:rsidP="000C4A65">
            <w:pPr>
              <w:widowControl/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29.12.2023г,</w:t>
            </w:r>
          </w:p>
          <w:p w:rsidR="00DA74DA" w:rsidRPr="00DE7E3E" w:rsidRDefault="000C4A65" w:rsidP="000C4A65">
            <w:pPr>
              <w:widowControl/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часов</w:t>
            </w:r>
          </w:p>
        </w:tc>
        <w:tc>
          <w:tcPr>
            <w:tcW w:w="3592" w:type="dxa"/>
          </w:tcPr>
          <w:p w:rsidR="00DA74DA" w:rsidRPr="00DE7E3E" w:rsidRDefault="000C4A65" w:rsidP="00DE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Гаврушева Л.И.-начальник отдела организационной и кадровой работы Администрации района</w:t>
            </w:r>
          </w:p>
        </w:tc>
      </w:tr>
      <w:tr w:rsidR="00DA74DA" w:rsidRPr="00DE7E3E" w:rsidTr="00DE7E3E">
        <w:tc>
          <w:tcPr>
            <w:tcW w:w="846" w:type="dxa"/>
          </w:tcPr>
          <w:p w:rsidR="00DA74DA" w:rsidRPr="00DE7E3E" w:rsidRDefault="000C4A65" w:rsidP="00DE7E3E">
            <w:pPr>
              <w:widowControl/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35" w:type="dxa"/>
          </w:tcPr>
          <w:p w:rsidR="00DA74DA" w:rsidRPr="00DE7E3E" w:rsidRDefault="000C4A65" w:rsidP="00DE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проверке отчетов о выполнении планов индивидуального развития граждан, включенных в резерв управленческих кадров Суджанского района Курской области</w:t>
            </w:r>
          </w:p>
        </w:tc>
        <w:tc>
          <w:tcPr>
            <w:tcW w:w="2295" w:type="dxa"/>
          </w:tcPr>
          <w:p w:rsidR="00DA74DA" w:rsidRDefault="000C4A65" w:rsidP="00DE7E3E">
            <w:pPr>
              <w:widowControl/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24.11.2023 г,</w:t>
            </w:r>
          </w:p>
          <w:p w:rsidR="000C4A65" w:rsidRPr="00DE7E3E" w:rsidRDefault="000C4A65" w:rsidP="00DE7E3E">
            <w:pPr>
              <w:widowControl/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14- 00 часов</w:t>
            </w:r>
          </w:p>
        </w:tc>
        <w:tc>
          <w:tcPr>
            <w:tcW w:w="3592" w:type="dxa"/>
          </w:tcPr>
          <w:p w:rsidR="00DA74DA" w:rsidRPr="00DE7E3E" w:rsidRDefault="000C4A65" w:rsidP="00DE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Гаврушева Л.И.-начальник отдела организационной и кадровой работы Администрации района</w:t>
            </w:r>
          </w:p>
        </w:tc>
      </w:tr>
      <w:tr w:rsidR="00DA74DA" w:rsidRPr="00DE7E3E" w:rsidTr="00DE7E3E">
        <w:tc>
          <w:tcPr>
            <w:tcW w:w="846" w:type="dxa"/>
          </w:tcPr>
          <w:p w:rsidR="00DA74DA" w:rsidRPr="00DE7E3E" w:rsidRDefault="000C4A65" w:rsidP="00DE7E3E">
            <w:pPr>
              <w:widowControl/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35" w:type="dxa"/>
          </w:tcPr>
          <w:p w:rsidR="00DA74DA" w:rsidRDefault="000C4A65" w:rsidP="00DE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проведения стажировок граждан, включенных</w:t>
            </w:r>
          </w:p>
          <w:p w:rsidR="000C4A65" w:rsidRPr="00DE7E3E" w:rsidRDefault="000C4A65" w:rsidP="00DE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резерв управленческих кадров Суджанского района Курской области</w:t>
            </w:r>
          </w:p>
        </w:tc>
        <w:tc>
          <w:tcPr>
            <w:tcW w:w="2295" w:type="dxa"/>
          </w:tcPr>
          <w:p w:rsidR="000C4A65" w:rsidRDefault="000C4A65" w:rsidP="000C4A65">
            <w:pPr>
              <w:widowControl/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24.11.2023 г,</w:t>
            </w:r>
          </w:p>
          <w:p w:rsidR="00DA74DA" w:rsidRPr="00DE7E3E" w:rsidRDefault="000C4A65" w:rsidP="000C4A65">
            <w:pPr>
              <w:widowControl/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14- 00 часов</w:t>
            </w:r>
          </w:p>
        </w:tc>
        <w:tc>
          <w:tcPr>
            <w:tcW w:w="3592" w:type="dxa"/>
          </w:tcPr>
          <w:p w:rsidR="00DA74DA" w:rsidRPr="00DE7E3E" w:rsidRDefault="000C4A65" w:rsidP="00DE7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Гаврушева Л.И.-начальник отдела организационной и кадровой работы Администрации района</w:t>
            </w:r>
          </w:p>
        </w:tc>
      </w:tr>
    </w:tbl>
    <w:p w:rsidR="007133C9" w:rsidRDefault="00DE7E3E">
      <w:r>
        <w:t xml:space="preserve">    </w:t>
      </w:r>
    </w:p>
    <w:sectPr w:rsidR="007133C9" w:rsidSect="00DE7E3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40"/>
    <w:rsid w:val="000C4A65"/>
    <w:rsid w:val="001D74A4"/>
    <w:rsid w:val="004D4AAD"/>
    <w:rsid w:val="00512EA8"/>
    <w:rsid w:val="0065013D"/>
    <w:rsid w:val="00764F80"/>
    <w:rsid w:val="00AD7240"/>
    <w:rsid w:val="00AE2A2F"/>
    <w:rsid w:val="00DA74DA"/>
    <w:rsid w:val="00DE7E3E"/>
    <w:rsid w:val="00F3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D0B12-8DF9-4437-8C4E-7436E4E9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E3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74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4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99515-FAA7-4020-8CAE-E805E892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400</Words>
  <Characters>2281</Characters>
  <Application>Microsoft Office Word</Application>
  <DocSecurity>4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КУРСКОЙ   ОБЛАСТИ</vt:lpstr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PC2811131</dc:creator>
  <cp:keywords/>
  <dc:description/>
  <cp:lastModifiedBy>PC2811131</cp:lastModifiedBy>
  <cp:revision>2</cp:revision>
  <cp:lastPrinted>2022-12-02T10:31:00Z</cp:lastPrinted>
  <dcterms:created xsi:type="dcterms:W3CDTF">2022-12-02T10:31:00Z</dcterms:created>
  <dcterms:modified xsi:type="dcterms:W3CDTF">2022-12-02T10:31:00Z</dcterms:modified>
</cp:coreProperties>
</file>